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73365B9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154587">
        <w:rPr>
          <w:b/>
          <w:i/>
          <w:noProof/>
          <w:sz w:val="28"/>
        </w:rPr>
        <w:t>0803</w:t>
      </w:r>
      <w:ins w:id="0" w:author="Antoine Mouquet (Orange)" w:date="2021-02-27T01:26:00Z">
        <w:r w:rsidR="00440444">
          <w:rPr>
            <w:b/>
            <w:i/>
            <w:noProof/>
            <w:sz w:val="28"/>
          </w:rPr>
          <w:t>r0</w:t>
        </w:r>
        <w:del w:id="1" w:author="Qualcomm-HZ-143" w:date="2021-03-05T10:55:00Z">
          <w:r w:rsidR="00440444" w:rsidDel="007C2235">
            <w:rPr>
              <w:b/>
              <w:i/>
              <w:noProof/>
              <w:sz w:val="28"/>
            </w:rPr>
            <w:delText>1</w:delText>
          </w:r>
        </w:del>
      </w:ins>
      <w:ins w:id="2" w:author="Qualcomm-HZ-143" w:date="2021-03-05T10:55:00Z">
        <w:r w:rsidR="007C2235">
          <w:rPr>
            <w:b/>
            <w:i/>
            <w:noProof/>
            <w:sz w:val="28"/>
          </w:rPr>
          <w:t>2</w:t>
        </w:r>
      </w:ins>
    </w:p>
    <w:p w14:paraId="1F421BFA" w14:textId="39792E17"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A244CA7" w:rsidR="00C8687C" w:rsidRDefault="00154587">
            <w:pPr>
              <w:pStyle w:val="CRCoverPage"/>
              <w:spacing w:after="0"/>
              <w:rPr>
                <w:noProof/>
              </w:rPr>
            </w:pPr>
            <w:r>
              <w:rPr>
                <w:b/>
                <w:noProof/>
                <w:sz w:val="28"/>
              </w:rPr>
              <w:t>0360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B536696" w:rsidR="00C8687C" w:rsidRDefault="001546E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3D6C6F" w:rsidR="00C8687C" w:rsidRDefault="00964A90">
            <w:pPr>
              <w:pStyle w:val="CRCoverPage"/>
              <w:spacing w:after="0"/>
              <w:ind w:left="100"/>
              <w:rPr>
                <w:noProof/>
              </w:rPr>
            </w:pPr>
            <w:r>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71586A06" w:rsidR="00C8687C" w:rsidRDefault="00D11C20">
            <w:pPr>
              <w:pStyle w:val="CRCoverPage"/>
              <w:spacing w:after="0"/>
              <w:ind w:left="100"/>
              <w:rPr>
                <w:noProof/>
              </w:rPr>
            </w:pPr>
            <w:r>
              <w:t xml:space="preserve">Qualcomm </w:t>
            </w:r>
            <w:proofErr w:type="spellStart"/>
            <w:r>
              <w:t>Incorprorated</w:t>
            </w:r>
            <w:proofErr w:type="spellEnd"/>
            <w:r w:rsidR="00F75B2B">
              <w:t>, Nokia, Nokia Shanghai Bell</w:t>
            </w:r>
            <w:r w:rsidR="008918CD">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proofErr w:type="spellStart"/>
            <w:r w:rsidRPr="00A75512">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DD62C8A"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1B975D4D" w14:textId="33468DAE" w:rsidR="00180735" w:rsidRDefault="00180735" w:rsidP="00FD07D2">
            <w:pPr>
              <w:pStyle w:val="CRCoverPage"/>
              <w:numPr>
                <w:ilvl w:val="0"/>
                <w:numId w:val="3"/>
              </w:numPr>
              <w:spacing w:after="0"/>
              <w:rPr>
                <w:noProof/>
              </w:rPr>
            </w:pPr>
            <w:r>
              <w:rPr>
                <w:noProof/>
              </w:rPr>
              <w:t>Domain selection for emergency session from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76EFE9B" w:rsidR="00C8687C" w:rsidRDefault="003170C8" w:rsidP="005739C9">
            <w:pPr>
              <w:pStyle w:val="CRCoverPage"/>
              <w:spacing w:after="0"/>
              <w:ind w:left="100"/>
              <w:rPr>
                <w:noProof/>
              </w:rPr>
            </w:pPr>
            <w:r>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1B44D1" w:rsidR="00C8687C" w:rsidRDefault="00C04472">
      <w:pPr>
        <w:jc w:val="center"/>
        <w:rPr>
          <w:noProof/>
          <w:color w:val="FF0000"/>
          <w:sz w:val="36"/>
        </w:rPr>
      </w:pPr>
      <w:r>
        <w:rPr>
          <w:noProof/>
          <w:color w:val="FF0000"/>
          <w:sz w:val="36"/>
        </w:rPr>
        <w:lastRenderedPageBreak/>
        <w:t>**** First Change ****</w:t>
      </w:r>
    </w:p>
    <w:p w14:paraId="73187A3A" w14:textId="77777777" w:rsidR="005E5B15" w:rsidRDefault="005E5B15" w:rsidP="005E5B15">
      <w:pPr>
        <w:pStyle w:val="Heading2"/>
      </w:pPr>
      <w:bookmarkStart w:id="5" w:name="_Toc58919128"/>
      <w:r>
        <w:t>4.1</w:t>
      </w:r>
      <w:r>
        <w:tab/>
        <w:t>Architectural Principles</w:t>
      </w:r>
      <w:bookmarkEnd w:id="5"/>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6"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lastRenderedPageBreak/>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77777777" w:rsidR="005E5B15" w:rsidRDefault="005E5B15" w:rsidP="005E5B15">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7" w:name="_Toc19107115"/>
      <w:bookmarkStart w:id="8" w:name="_Toc11154881"/>
      <w:r>
        <w:rPr>
          <w:noProof/>
          <w:color w:val="FF0000"/>
          <w:sz w:val="36"/>
        </w:rPr>
        <w:lastRenderedPageBreak/>
        <w:t>**** Next Change ****</w:t>
      </w:r>
    </w:p>
    <w:p w14:paraId="1971AE34" w14:textId="77777777" w:rsidR="006E3B0E" w:rsidRDefault="006E3B0E" w:rsidP="006E3B0E">
      <w:pPr>
        <w:pStyle w:val="Heading3"/>
      </w:pPr>
      <w:bookmarkStart w:id="9" w:name="_Toc58919156"/>
      <w:r>
        <w:t>7.1.2</w:t>
      </w:r>
      <w:r>
        <w:tab/>
        <w:t>Non UE detectable Emergency Session</w:t>
      </w:r>
      <w:bookmarkEnd w:id="9"/>
    </w:p>
    <w:p w14:paraId="3934BD95" w14:textId="1EEADB32" w:rsidR="006E3B0E" w:rsidRDefault="006E3B0E" w:rsidP="006E3B0E">
      <w:r>
        <w:t>As the UE could not detect the emergency session, the session establishment request will be sent to a P</w:t>
      </w:r>
      <w:r>
        <w:noBreakHyphen/>
        <w:t>CSCF in the visited PLMN or a P</w:t>
      </w:r>
      <w:r>
        <w:noBreakHyphen/>
        <w:t>CSCF in the home PLMN</w:t>
      </w:r>
      <w:ins w:id="10" w:author="Qualcomm-HZ-143" w:date="2021-03-05T11:12:00Z">
        <w:r w:rsidR="001815C5">
          <w:t>/IMS Subscription Holder</w:t>
        </w:r>
      </w:ins>
      <w:r w:rsidR="0098656B">
        <w:t xml:space="preserve"> </w:t>
      </w:r>
      <w:r>
        <w:t>as per a normal session establishment procedure. The former is only applicable to a roaming situation whereas the latter can apply to both a roaming and non-roaming situation</w:t>
      </w:r>
      <w:ins w:id="11" w:author="Qualcomm-HZ-143" w:date="2021-03-05T11:12:00Z">
        <w:r w:rsidR="00EF54BA">
          <w:t xml:space="preserve"> and for the case of SNPN</w:t>
        </w:r>
      </w:ins>
      <w:r>
        <w:t>. Prior to sending the session establishment request the UE must be registered in the IMS as per the normal registration procedure.</w:t>
      </w:r>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1CEF9D31" w:rsidR="006E3B0E" w:rsidRDefault="006E3B0E" w:rsidP="006E3B0E">
      <w:pPr>
        <w:pStyle w:val="B1"/>
      </w:pPr>
      <w:r>
        <w:t>-</w:t>
      </w:r>
      <w:r>
        <w:tab/>
        <w:t>Alternatively, the P</w:t>
      </w:r>
      <w:r>
        <w:noBreakHyphen/>
        <w:t>CSCF in the visited PLMN or the P</w:t>
      </w:r>
      <w:r>
        <w:noBreakHyphen/>
        <w:t>CSCF in the home PLMN</w:t>
      </w:r>
      <w:ins w:id="12" w:author="Qualcomm-HZ-143" w:date="2021-03-05T11:13:00Z">
        <w:r w:rsidR="005A4AE6">
          <w:t>/IMS Subscription Holder</w:t>
        </w:r>
      </w:ins>
      <w:r>
        <w:t xml:space="preserve"> for a non-roaming UE may allow the session initiation request to continue by inserting the explicit emergency indication in the session request. The P-CSCF in the visited PLMN forwards that request to an Emergency CSCF in the same network. The P-CSCF in the home PLMN</w:t>
      </w:r>
      <w:ins w:id="13" w:author="Qualcomm-HZ-143" w:date="2021-03-05T11:13:00Z">
        <w:r w:rsidR="003E7619">
          <w:t>/IMS Subscription Holder</w:t>
        </w:r>
      </w:ins>
      <w:r>
        <w:t xml:space="preserve">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7B4C0ADB" w14:textId="77777777" w:rsidR="006E3B0E" w:rsidRDefault="006E3B0E" w:rsidP="006E3B0E">
      <w:r>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Heading2"/>
      </w:pPr>
      <w:bookmarkStart w:id="14" w:name="_Toc58919158"/>
      <w:r>
        <w:lastRenderedPageBreak/>
        <w:t>7.2</w:t>
      </w:r>
      <w:r>
        <w:tab/>
        <w:t>IMS Registration for Emergency Session</w:t>
      </w:r>
      <w:bookmarkEnd w:id="14"/>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0B77729C"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w:t>
      </w:r>
      <w:ins w:id="15" w:author="Qualcomm" w:date="2021-01-14T21:28:00Z">
        <w:r w:rsidR="00C73E09">
          <w:t xml:space="preserve"> or </w:t>
        </w:r>
      </w:ins>
      <w:ins w:id="16" w:author="Qualcomm-HZ" w:date="2021-02-10T19:43:00Z">
        <w:del w:id="17" w:author="Qualcomm-HZ-143" w:date="2021-03-05T11:00:00Z">
          <w:r w:rsidR="00FD07D2" w:rsidDel="0064395E">
            <w:delText>serving</w:delText>
          </w:r>
        </w:del>
      </w:ins>
      <w:ins w:id="18" w:author="Qualcomm-HZ-143" w:date="2021-03-05T11:00:00Z">
        <w:r w:rsidR="0064395E">
          <w:t>visited</w:t>
        </w:r>
      </w:ins>
      <w:ins w:id="19" w:author="Qualcomm" w:date="2021-01-14T21:28:00Z">
        <w:r w:rsidR="00C73E09">
          <w:t xml:space="preserve"> SNPN</w:t>
        </w:r>
      </w:ins>
      <w:r>
        <w:t xml:space="preserve"> when the UE is roaming and provides appropriate priority treatment and access to appropriate network elements (e.g. to a particular PDG or UPF and P</w:t>
      </w:r>
      <w:r>
        <w:noBreakHyphen/>
        <w:t>CSCF in the VPLMN).</w:t>
      </w:r>
    </w:p>
    <w:p w14:paraId="7F50E911" w14:textId="77DEF6A5"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20" w:author="Qualcomm" w:date="2021-01-14T21:29:00Z">
        <w:r w:rsidR="00C73E09">
          <w:t xml:space="preserve"> or </w:t>
        </w:r>
      </w:ins>
      <w:ins w:id="21" w:author="Qualcomm-HZ" w:date="2021-02-10T19:43:00Z">
        <w:del w:id="22" w:author="Qualcomm-HZ-143" w:date="2021-03-05T11:00:00Z">
          <w:r w:rsidR="00FD07D2" w:rsidDel="000A7B40">
            <w:delText>serving</w:delText>
          </w:r>
        </w:del>
      </w:ins>
      <w:ins w:id="23" w:author="Qualcomm-HZ-143" w:date="2021-03-05T11:00:00Z">
        <w:r w:rsidR="000A7B40">
          <w:t>visited</w:t>
        </w:r>
      </w:ins>
      <w:ins w:id="24" w:author="Qualcomm-HZ" w:date="2021-02-10T19:43:00Z">
        <w:r w:rsidR="00FD07D2">
          <w:t xml:space="preserve"> </w:t>
        </w:r>
      </w:ins>
      <w:ins w:id="25" w:author="Qualcomm" w:date="2021-01-14T21:29:00Z">
        <w:r w:rsidR="00C73E09">
          <w:t>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Heading8"/>
      </w:pPr>
      <w:bookmarkStart w:id="26" w:name="_Toc58919189"/>
      <w:r>
        <w:t>Annex H (normative):</w:t>
      </w:r>
      <w:r>
        <w:br/>
        <w:t>IMS emergency services using UTRAN, E-UTRAN and NG-RAN radio access network</w:t>
      </w:r>
      <w:bookmarkEnd w:id="26"/>
    </w:p>
    <w:p w14:paraId="1A355965" w14:textId="77777777" w:rsidR="00B43BC8" w:rsidRDefault="00B43BC8" w:rsidP="00B43BC8">
      <w:pPr>
        <w:pStyle w:val="Heading1"/>
      </w:pPr>
      <w:bookmarkStart w:id="27" w:name="_Toc58919190"/>
      <w:r>
        <w:t>H.1</w:t>
      </w:r>
      <w:r>
        <w:tab/>
        <w:t>General</w:t>
      </w:r>
      <w:bookmarkEnd w:id="27"/>
    </w:p>
    <w:p w14:paraId="0BB34A31" w14:textId="77777777" w:rsidR="00B43BC8" w:rsidRDefault="00B43BC8" w:rsidP="00B43BC8">
      <w:pPr>
        <w:rPr>
          <w:lang w:eastAsia="ja-JP"/>
        </w:rPr>
      </w:pPr>
      <w:r>
        <w:rPr>
          <w:lang w:eastAsia="ja-JP"/>
        </w:rPr>
        <w:t>This annex includes additional requirements and clarifications when the IP-CAN is a PS Domain supporting UTRAN, E-UTRAN or NG-RAN radio access network.</w:t>
      </w:r>
    </w:p>
    <w:p w14:paraId="7831ECC0" w14:textId="73A44399" w:rsidR="00B43BC8" w:rsidRDefault="00B43BC8" w:rsidP="00B43BC8">
      <w:pPr>
        <w:rPr>
          <w:ins w:id="28"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23A98D1B" w:rsidR="00C72205" w:rsidRDefault="00C72205" w:rsidP="00C72205">
      <w:pPr>
        <w:rPr>
          <w:ins w:id="29" w:author="Qualcomm" w:date="2021-01-14T21:29:00Z"/>
          <w:lang w:eastAsia="ja-JP"/>
        </w:rPr>
      </w:pPr>
      <w:ins w:id="30" w:author="Qualcomm" w:date="2021-01-14T21:29:00Z">
        <w:r>
          <w:rPr>
            <w:lang w:eastAsia="ja-JP"/>
          </w:rPr>
          <w:lastRenderedPageBreak/>
          <w:t>If a</w:t>
        </w:r>
      </w:ins>
      <w:ins w:id="31" w:author="Chaponniere55" w:date="2021-01-19T10:59:00Z">
        <w:r w:rsidR="008B2E9C">
          <w:rPr>
            <w:lang w:eastAsia="ja-JP"/>
          </w:rPr>
          <w:t>n</w:t>
        </w:r>
      </w:ins>
      <w:ins w:id="32" w:author="Qualcomm" w:date="2021-01-14T21:29:00Z">
        <w:r>
          <w:rPr>
            <w:lang w:eastAsia="ja-JP"/>
          </w:rPr>
          <w:t xml:space="preserve"> SNPN supports other emergency numbers than those listed in TS 22.101 [8], the UE is </w:t>
        </w:r>
      </w:ins>
      <w:ins w:id="33" w:author="Qualcomm" w:date="2021-01-19T19:18:00Z">
        <w:r w:rsidR="0080411F" w:rsidRPr="008D1883">
          <w:rPr>
            <w:lang w:eastAsia="ja-JP"/>
          </w:rPr>
          <w:t>directly</w:t>
        </w:r>
        <w:r w:rsidR="0080411F">
          <w:rPr>
            <w:lang w:eastAsia="ja-JP"/>
          </w:rPr>
          <w:t xml:space="preserve"> </w:t>
        </w:r>
      </w:ins>
      <w:ins w:id="34" w:author="Qualcomm" w:date="2021-01-14T21:29:00Z">
        <w:r>
          <w:rPr>
            <w:lang w:eastAsia="ja-JP"/>
          </w:rPr>
          <w:t xml:space="preserve">connected to the </w:t>
        </w:r>
      </w:ins>
      <w:ins w:id="35" w:author="Qualcomm" w:date="2021-01-14T21:30:00Z">
        <w:r>
          <w:rPr>
            <w:lang w:eastAsia="ja-JP"/>
          </w:rPr>
          <w:t xml:space="preserve">SNPN </w:t>
        </w:r>
      </w:ins>
      <w:ins w:id="36" w:author="Qualcomm" w:date="2021-01-14T21:29:00Z">
        <w:r>
          <w:rPr>
            <w:lang w:eastAsia="ja-JP"/>
          </w:rPr>
          <w:t xml:space="preserve">using </w:t>
        </w:r>
      </w:ins>
      <w:ins w:id="37" w:author="Qualcomm" w:date="2021-01-14T21:30:00Z">
        <w:r w:rsidR="00C85307">
          <w:rPr>
            <w:lang w:eastAsia="ja-JP"/>
          </w:rPr>
          <w:t>NR</w:t>
        </w:r>
      </w:ins>
      <w:ins w:id="38" w:author="Qualcomm" w:date="2021-01-14T21:29:00Z">
        <w:r>
          <w:rPr>
            <w:lang w:eastAsia="ja-JP"/>
          </w:rPr>
          <w:t xml:space="preserve"> and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677EB5FC" w:rsidR="00B43BC8" w:rsidRDefault="00B43BC8" w:rsidP="00B43BC8">
      <w:proofErr w:type="spellStart"/>
      <w:r>
        <w:t>eCall</w:t>
      </w:r>
      <w:proofErr w:type="spellEnd"/>
      <w:r>
        <w:t xml:space="preserve"> is supported with E-UTRAN and NG-RAN.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Heading1"/>
      </w:pPr>
      <w:bookmarkStart w:id="39" w:name="_Toc58919191"/>
      <w:r>
        <w:t>H.2</w:t>
      </w:r>
      <w:r>
        <w:tab/>
        <w:t>UE specific behaviour</w:t>
      </w:r>
      <w:bookmarkEnd w:id="39"/>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6C944BAC" w14:textId="77777777" w:rsidR="00B43BC8" w:rsidRDefault="00B43BC8" w:rsidP="00B43BC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40"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4F4D7A82" w:rsidR="00D02B0D" w:rsidRDefault="00512091" w:rsidP="00B43BC8">
      <w:pPr>
        <w:pStyle w:val="B1"/>
      </w:pPr>
      <w:ins w:id="41" w:author="Qualcomm" w:date="2021-01-14T21:31:00Z">
        <w:r>
          <w:lastRenderedPageBreak/>
          <w:t>-</w:t>
        </w:r>
      </w:ins>
      <w:ins w:id="42" w:author="Qualcomm" w:date="2021-01-14T21:32:00Z">
        <w:r w:rsidR="0063035C">
          <w:tab/>
          <w:t>If the broadcast indicator in an NR cell</w:t>
        </w:r>
      </w:ins>
      <w:ins w:id="43" w:author="Qualcomm" w:date="2021-01-14T21:34:00Z">
        <w:r w:rsidR="007A554F">
          <w:t xml:space="preserve"> </w:t>
        </w:r>
      </w:ins>
      <w:ins w:id="44" w:author="QC_1" w:date="2021-01-19T11:27:00Z">
        <w:r w:rsidR="00F0503E">
          <w:t xml:space="preserve">indicates that the cell </w:t>
        </w:r>
      </w:ins>
      <w:ins w:id="45" w:author="Qualcomm" w:date="2021-01-14T21:34:00Z">
        <w:r w:rsidR="007A554F" w:rsidRPr="007A554F">
          <w:t>provide</w:t>
        </w:r>
      </w:ins>
      <w:ins w:id="46" w:author="QC_1" w:date="2021-01-19T11:27:00Z">
        <w:r w:rsidR="00F0503E">
          <w:t>s</w:t>
        </w:r>
      </w:ins>
      <w:ins w:id="47" w:author="Qualcomm" w:date="2021-01-14T21:34:00Z">
        <w:r w:rsidR="007A554F" w:rsidRPr="007A554F">
          <w:t xml:space="preserve"> access to SNPNs</w:t>
        </w:r>
        <w:r w:rsidR="00DB5644">
          <w:t xml:space="preserve"> and </w:t>
        </w:r>
      </w:ins>
      <w:ins w:id="48" w:author="Qualcomm" w:date="2021-01-14T21:32:00Z">
        <w:r w:rsidR="0063035C">
          <w:t xml:space="preserve">that </w:t>
        </w:r>
        <w:r w:rsidR="00752990">
          <w:t>5GC supports emergency services</w:t>
        </w:r>
      </w:ins>
      <w:ins w:id="49" w:author="Qualcomm" w:date="2021-01-14T21:34:00Z">
        <w:r w:rsidR="00DB5644">
          <w:t>, the UE shall only register to the core network o</w:t>
        </w:r>
      </w:ins>
      <w:ins w:id="50"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51" w:author="QC_1" w:date="2021-01-19T11:28:00Z">
        <w:r w:rsidR="00F0503E">
          <w:t>s</w:t>
        </w:r>
      </w:ins>
      <w:ins w:id="52" w:author="Qualcomm" w:date="2021-01-14T21:35:00Z">
        <w:r w:rsidR="003B1825">
          <w:t xml:space="preserve"> </w:t>
        </w:r>
      </w:ins>
      <w:ins w:id="53" w:author="QC_1" w:date="2021-01-19T11:28:00Z">
        <w:r w:rsidR="00F0503E">
          <w:t>and/</w:t>
        </w:r>
      </w:ins>
      <w:ins w:id="54" w:author="Qualcomm" w:date="2021-01-14T21:35:00Z">
        <w:r w:rsidR="003B1825">
          <w:t>or PLMN</w:t>
        </w:r>
      </w:ins>
      <w:ins w:id="55" w:author="QC_1" w:date="2021-01-19T11:28:00Z">
        <w:r w:rsidR="00F0503E">
          <w:t>s</w:t>
        </w:r>
      </w:ins>
      <w:ins w:id="56" w:author="Qualcomm" w:date="2021-01-14T21:35:00Z">
        <w:r w:rsidR="003B1825" w:rsidRPr="003B1825">
          <w:t xml:space="preserve"> support emergency services then the UE initiates emergency services to either </w:t>
        </w:r>
        <w:r w:rsidR="003B1825">
          <w:t>SNPN or 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Heading1"/>
      </w:pPr>
      <w:bookmarkStart w:id="57" w:name="_Toc58919194"/>
      <w:r>
        <w:t>H.5</w:t>
      </w:r>
      <w:r>
        <w:tab/>
        <w:t>Domain Priority and Selection Rules for Emergency Session Attempts</w:t>
      </w:r>
      <w:bookmarkEnd w:id="57"/>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CA66B1">
            <w:pPr>
              <w:pStyle w:val="TAH"/>
            </w:pPr>
          </w:p>
        </w:tc>
        <w:tc>
          <w:tcPr>
            <w:tcW w:w="1391" w:type="dxa"/>
          </w:tcPr>
          <w:p w14:paraId="77BEFA43" w14:textId="77777777" w:rsidR="00B43BC8" w:rsidRDefault="00B43BC8" w:rsidP="00CA66B1">
            <w:pPr>
              <w:pStyle w:val="TAH"/>
            </w:pPr>
            <w:r>
              <w:t>CS Attached</w:t>
            </w:r>
          </w:p>
        </w:tc>
        <w:tc>
          <w:tcPr>
            <w:tcW w:w="1392" w:type="dxa"/>
          </w:tcPr>
          <w:p w14:paraId="7493C16A" w14:textId="77777777" w:rsidR="00B43BC8" w:rsidRDefault="00B43BC8" w:rsidP="00CA66B1">
            <w:pPr>
              <w:pStyle w:val="TAH"/>
            </w:pPr>
            <w:r>
              <w:t>PS Attached</w:t>
            </w:r>
          </w:p>
        </w:tc>
        <w:tc>
          <w:tcPr>
            <w:tcW w:w="1112" w:type="dxa"/>
          </w:tcPr>
          <w:p w14:paraId="6370010F" w14:textId="77777777" w:rsidR="00B43BC8" w:rsidRDefault="00B43BC8" w:rsidP="00CA66B1">
            <w:pPr>
              <w:pStyle w:val="TAH"/>
            </w:pPr>
            <w:proofErr w:type="spellStart"/>
            <w:r>
              <w:t>VoIMS</w:t>
            </w:r>
            <w:proofErr w:type="spellEnd"/>
          </w:p>
        </w:tc>
        <w:tc>
          <w:tcPr>
            <w:tcW w:w="1103" w:type="dxa"/>
          </w:tcPr>
          <w:p w14:paraId="5AE57889" w14:textId="77777777" w:rsidR="00B43BC8" w:rsidRDefault="00B43BC8" w:rsidP="00CA66B1">
            <w:pPr>
              <w:pStyle w:val="TAH"/>
            </w:pPr>
            <w:r>
              <w:t>EMS</w:t>
            </w:r>
          </w:p>
        </w:tc>
        <w:tc>
          <w:tcPr>
            <w:tcW w:w="2077" w:type="dxa"/>
          </w:tcPr>
          <w:p w14:paraId="304E02AD" w14:textId="77777777" w:rsidR="00B43BC8" w:rsidRDefault="00B43BC8" w:rsidP="00CA66B1">
            <w:pPr>
              <w:pStyle w:val="TAH"/>
            </w:pPr>
            <w:r>
              <w:t xml:space="preserve">First EMC Attempt </w:t>
            </w:r>
          </w:p>
        </w:tc>
        <w:tc>
          <w:tcPr>
            <w:tcW w:w="2030" w:type="dxa"/>
          </w:tcPr>
          <w:p w14:paraId="3BC977B2" w14:textId="77777777" w:rsidR="00B43BC8" w:rsidRDefault="00B43BC8" w:rsidP="00CA66B1">
            <w:pPr>
              <w:pStyle w:val="TAH"/>
            </w:pPr>
            <w:r>
              <w:t>Second EMC Attempt</w:t>
            </w:r>
          </w:p>
        </w:tc>
      </w:tr>
      <w:tr w:rsidR="00B43BC8" w:rsidRPr="008D71A6" w14:paraId="7072D190" w14:textId="77777777" w:rsidTr="00E84F24">
        <w:tc>
          <w:tcPr>
            <w:tcW w:w="524" w:type="dxa"/>
          </w:tcPr>
          <w:p w14:paraId="4D5AE42E" w14:textId="77777777" w:rsidR="00B43BC8" w:rsidRDefault="00B43BC8" w:rsidP="00CA66B1">
            <w:pPr>
              <w:pStyle w:val="TAH"/>
            </w:pPr>
            <w:r>
              <w:t>A</w:t>
            </w:r>
          </w:p>
        </w:tc>
        <w:tc>
          <w:tcPr>
            <w:tcW w:w="1391" w:type="dxa"/>
          </w:tcPr>
          <w:p w14:paraId="32F0A6B5" w14:textId="77777777" w:rsidR="00B43BC8" w:rsidRDefault="00B43BC8" w:rsidP="00CA66B1">
            <w:pPr>
              <w:pStyle w:val="TAC"/>
            </w:pPr>
            <w:r>
              <w:t>N</w:t>
            </w:r>
          </w:p>
        </w:tc>
        <w:tc>
          <w:tcPr>
            <w:tcW w:w="1392" w:type="dxa"/>
          </w:tcPr>
          <w:p w14:paraId="55383A1B" w14:textId="77777777" w:rsidR="00B43BC8" w:rsidRDefault="00B43BC8" w:rsidP="00CA66B1">
            <w:pPr>
              <w:pStyle w:val="TAC"/>
            </w:pPr>
            <w:r>
              <w:t>Y</w:t>
            </w:r>
          </w:p>
        </w:tc>
        <w:tc>
          <w:tcPr>
            <w:tcW w:w="1112" w:type="dxa"/>
          </w:tcPr>
          <w:p w14:paraId="6919FB2B" w14:textId="77777777" w:rsidR="00B43BC8" w:rsidRDefault="00B43BC8" w:rsidP="00CA66B1">
            <w:pPr>
              <w:pStyle w:val="TAC"/>
            </w:pPr>
            <w:r>
              <w:t xml:space="preserve">Y </w:t>
            </w:r>
          </w:p>
        </w:tc>
        <w:tc>
          <w:tcPr>
            <w:tcW w:w="1103" w:type="dxa"/>
          </w:tcPr>
          <w:p w14:paraId="24C586E6" w14:textId="77777777" w:rsidR="00B43BC8" w:rsidRDefault="00B43BC8" w:rsidP="00CA66B1">
            <w:pPr>
              <w:pStyle w:val="TAC"/>
            </w:pPr>
            <w:r>
              <w:t>Y</w:t>
            </w:r>
          </w:p>
        </w:tc>
        <w:tc>
          <w:tcPr>
            <w:tcW w:w="2077" w:type="dxa"/>
          </w:tcPr>
          <w:p w14:paraId="48D4FD12" w14:textId="77777777" w:rsidR="00B43BC8" w:rsidRDefault="00B43BC8" w:rsidP="00CA66B1">
            <w:pPr>
              <w:pStyle w:val="TAL"/>
            </w:pPr>
            <w:r>
              <w:t>PS</w:t>
            </w:r>
          </w:p>
        </w:tc>
        <w:tc>
          <w:tcPr>
            <w:tcW w:w="2030" w:type="dxa"/>
          </w:tcPr>
          <w:p w14:paraId="2DFD7B60" w14:textId="77777777" w:rsidR="00B43BC8" w:rsidRDefault="00B43BC8" w:rsidP="00CA66B1">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CA66B1">
            <w:pPr>
              <w:pStyle w:val="TAH"/>
            </w:pPr>
            <w:r>
              <w:t>B</w:t>
            </w:r>
          </w:p>
        </w:tc>
        <w:tc>
          <w:tcPr>
            <w:tcW w:w="1391" w:type="dxa"/>
          </w:tcPr>
          <w:p w14:paraId="12A05ECB" w14:textId="77777777" w:rsidR="00B43BC8" w:rsidRDefault="00B43BC8" w:rsidP="00CA66B1">
            <w:pPr>
              <w:pStyle w:val="TAC"/>
            </w:pPr>
            <w:r>
              <w:t>N</w:t>
            </w:r>
          </w:p>
        </w:tc>
        <w:tc>
          <w:tcPr>
            <w:tcW w:w="1392" w:type="dxa"/>
          </w:tcPr>
          <w:p w14:paraId="2D61575B" w14:textId="77777777" w:rsidR="00B43BC8" w:rsidRDefault="00B43BC8" w:rsidP="00CA66B1">
            <w:pPr>
              <w:pStyle w:val="TAC"/>
            </w:pPr>
            <w:r>
              <w:t>Y</w:t>
            </w:r>
          </w:p>
        </w:tc>
        <w:tc>
          <w:tcPr>
            <w:tcW w:w="1112" w:type="dxa"/>
          </w:tcPr>
          <w:p w14:paraId="0A610E16" w14:textId="77777777" w:rsidR="00B43BC8" w:rsidRDefault="00B43BC8" w:rsidP="00CA66B1">
            <w:pPr>
              <w:pStyle w:val="TAC"/>
            </w:pPr>
            <w:r>
              <w:t>N</w:t>
            </w:r>
          </w:p>
        </w:tc>
        <w:tc>
          <w:tcPr>
            <w:tcW w:w="1103" w:type="dxa"/>
          </w:tcPr>
          <w:p w14:paraId="4866152B" w14:textId="77777777" w:rsidR="00B43BC8" w:rsidRDefault="00B43BC8" w:rsidP="00CA66B1">
            <w:pPr>
              <w:pStyle w:val="TAC"/>
            </w:pPr>
            <w:r>
              <w:t>Y</w:t>
            </w:r>
          </w:p>
        </w:tc>
        <w:tc>
          <w:tcPr>
            <w:tcW w:w="2077" w:type="dxa"/>
          </w:tcPr>
          <w:p w14:paraId="0F46EEC9" w14:textId="77777777" w:rsidR="00B43BC8" w:rsidRDefault="00B43BC8" w:rsidP="00CA66B1">
            <w:pPr>
              <w:pStyle w:val="TAL"/>
            </w:pPr>
            <w:r>
              <w:t>PS or CS if the emergency session includes at least voice.</w:t>
            </w:r>
          </w:p>
          <w:p w14:paraId="2F435888" w14:textId="77777777" w:rsidR="00B43BC8" w:rsidRDefault="00B43BC8" w:rsidP="00CA66B1">
            <w:pPr>
              <w:pStyle w:val="TAL"/>
            </w:pPr>
          </w:p>
          <w:p w14:paraId="45A82622" w14:textId="77777777" w:rsidR="00B43BC8" w:rsidRDefault="00B43BC8" w:rsidP="00CA66B1">
            <w:pPr>
              <w:pStyle w:val="TAL"/>
            </w:pPr>
            <w:r>
              <w:t>PS if the emergency session contains only media other than voice.</w:t>
            </w:r>
          </w:p>
        </w:tc>
        <w:tc>
          <w:tcPr>
            <w:tcW w:w="2030" w:type="dxa"/>
          </w:tcPr>
          <w:p w14:paraId="5ECBC030" w14:textId="77777777" w:rsidR="00B43BC8" w:rsidRDefault="00B43BC8" w:rsidP="00CA66B1">
            <w:pPr>
              <w:pStyle w:val="TAL"/>
            </w:pPr>
            <w:r>
              <w:t>PS if first attempt in CS</w:t>
            </w:r>
          </w:p>
          <w:p w14:paraId="4998E979" w14:textId="77777777" w:rsidR="00B43BC8" w:rsidRDefault="00B43BC8" w:rsidP="00CA66B1">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CA66B1">
            <w:pPr>
              <w:pStyle w:val="TAH"/>
            </w:pPr>
            <w:r>
              <w:t>C</w:t>
            </w:r>
          </w:p>
        </w:tc>
        <w:tc>
          <w:tcPr>
            <w:tcW w:w="1391" w:type="dxa"/>
          </w:tcPr>
          <w:p w14:paraId="359FEDB4" w14:textId="77777777" w:rsidR="00B43BC8" w:rsidRDefault="00B43BC8" w:rsidP="00CA66B1">
            <w:pPr>
              <w:pStyle w:val="TAC"/>
            </w:pPr>
            <w:r>
              <w:t>N</w:t>
            </w:r>
          </w:p>
        </w:tc>
        <w:tc>
          <w:tcPr>
            <w:tcW w:w="1392" w:type="dxa"/>
          </w:tcPr>
          <w:p w14:paraId="536EDE5E" w14:textId="77777777" w:rsidR="00B43BC8" w:rsidRDefault="00B43BC8" w:rsidP="00CA66B1">
            <w:pPr>
              <w:pStyle w:val="TAC"/>
            </w:pPr>
            <w:r>
              <w:t>Y</w:t>
            </w:r>
          </w:p>
        </w:tc>
        <w:tc>
          <w:tcPr>
            <w:tcW w:w="1112" w:type="dxa"/>
          </w:tcPr>
          <w:p w14:paraId="5F559D07" w14:textId="77777777" w:rsidR="00B43BC8" w:rsidRDefault="00B43BC8" w:rsidP="00CA66B1">
            <w:pPr>
              <w:pStyle w:val="TAC"/>
            </w:pPr>
            <w:r>
              <w:t>Y or N</w:t>
            </w:r>
          </w:p>
        </w:tc>
        <w:tc>
          <w:tcPr>
            <w:tcW w:w="1103" w:type="dxa"/>
          </w:tcPr>
          <w:p w14:paraId="7276106C" w14:textId="77777777" w:rsidR="00B43BC8" w:rsidRDefault="00B43BC8" w:rsidP="00CA66B1">
            <w:pPr>
              <w:pStyle w:val="TAC"/>
            </w:pPr>
            <w:r>
              <w:t>N</w:t>
            </w:r>
          </w:p>
        </w:tc>
        <w:tc>
          <w:tcPr>
            <w:tcW w:w="2077" w:type="dxa"/>
          </w:tcPr>
          <w:p w14:paraId="3660FB3E" w14:textId="77777777" w:rsidR="00B43BC8" w:rsidRDefault="00B43BC8" w:rsidP="00CA66B1">
            <w:pPr>
              <w:pStyle w:val="TAL"/>
            </w:pPr>
            <w:r>
              <w:t>PS if ESFB is "Y" (NOTE 5).</w:t>
            </w:r>
          </w:p>
          <w:p w14:paraId="419344AD" w14:textId="77777777" w:rsidR="00B43BC8" w:rsidRDefault="00B43BC8" w:rsidP="00CA66B1">
            <w:pPr>
              <w:pStyle w:val="TAL"/>
            </w:pPr>
          </w:p>
          <w:p w14:paraId="49BE81CE" w14:textId="77777777" w:rsidR="00B43BC8" w:rsidRDefault="00B43BC8" w:rsidP="00CA66B1">
            <w:pPr>
              <w:pStyle w:val="TAL"/>
            </w:pPr>
            <w:r>
              <w:t>Else CS or PS for another 3GPP RAT with EMS or ESFB set to "Y" if available and supported and if the emergency session includes at least voice.</w:t>
            </w:r>
          </w:p>
          <w:p w14:paraId="2C869753" w14:textId="77777777" w:rsidR="00B43BC8" w:rsidRDefault="00B43BC8" w:rsidP="00CA66B1">
            <w:pPr>
              <w:pStyle w:val="TAL"/>
            </w:pPr>
          </w:p>
          <w:p w14:paraId="42681CAD" w14:textId="77777777" w:rsidR="00B43BC8" w:rsidRDefault="00B43BC8" w:rsidP="00CA66B1">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CA66B1">
            <w:pPr>
              <w:pStyle w:val="TAL"/>
            </w:pPr>
            <w:r>
              <w:t>PS if first attempt in CS</w:t>
            </w:r>
          </w:p>
          <w:p w14:paraId="1BE33471" w14:textId="77777777" w:rsidR="00B43BC8" w:rsidRDefault="00B43BC8" w:rsidP="00CA66B1">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CA66B1">
            <w:pPr>
              <w:pStyle w:val="TAH"/>
            </w:pPr>
            <w:r>
              <w:t>D</w:t>
            </w:r>
          </w:p>
        </w:tc>
        <w:tc>
          <w:tcPr>
            <w:tcW w:w="1391" w:type="dxa"/>
          </w:tcPr>
          <w:p w14:paraId="113DB98B" w14:textId="77777777" w:rsidR="00B43BC8" w:rsidRDefault="00B43BC8" w:rsidP="00CA66B1">
            <w:pPr>
              <w:pStyle w:val="TAC"/>
            </w:pPr>
            <w:r>
              <w:t>Y</w:t>
            </w:r>
          </w:p>
        </w:tc>
        <w:tc>
          <w:tcPr>
            <w:tcW w:w="1392" w:type="dxa"/>
          </w:tcPr>
          <w:p w14:paraId="0803B3E9" w14:textId="77777777" w:rsidR="00B43BC8" w:rsidRDefault="00B43BC8" w:rsidP="00CA66B1">
            <w:pPr>
              <w:pStyle w:val="TAC"/>
            </w:pPr>
            <w:r>
              <w:t>N</w:t>
            </w:r>
          </w:p>
        </w:tc>
        <w:tc>
          <w:tcPr>
            <w:tcW w:w="1112" w:type="dxa"/>
          </w:tcPr>
          <w:p w14:paraId="11199DC8" w14:textId="77777777" w:rsidR="00B43BC8" w:rsidRDefault="00B43BC8" w:rsidP="00CA66B1">
            <w:pPr>
              <w:pStyle w:val="TAC"/>
            </w:pPr>
            <w:r>
              <w:t>Y or N</w:t>
            </w:r>
          </w:p>
        </w:tc>
        <w:tc>
          <w:tcPr>
            <w:tcW w:w="1103" w:type="dxa"/>
          </w:tcPr>
          <w:p w14:paraId="1EC6B49C" w14:textId="77777777" w:rsidR="00B43BC8" w:rsidRDefault="00B43BC8" w:rsidP="00CA66B1">
            <w:pPr>
              <w:pStyle w:val="TAC"/>
            </w:pPr>
            <w:r>
              <w:t>Y or N</w:t>
            </w:r>
          </w:p>
        </w:tc>
        <w:tc>
          <w:tcPr>
            <w:tcW w:w="2077" w:type="dxa"/>
          </w:tcPr>
          <w:p w14:paraId="480B8BEE" w14:textId="77777777" w:rsidR="00B43BC8" w:rsidRDefault="00B43BC8" w:rsidP="00CA66B1">
            <w:pPr>
              <w:pStyle w:val="TAL"/>
            </w:pPr>
            <w:r>
              <w:t>CS if the emergency session includes at least voice.</w:t>
            </w:r>
          </w:p>
          <w:p w14:paraId="7E03F955" w14:textId="77777777" w:rsidR="00B43BC8" w:rsidRDefault="00B43BC8" w:rsidP="00CA66B1">
            <w:pPr>
              <w:pStyle w:val="TAL"/>
            </w:pPr>
          </w:p>
          <w:p w14:paraId="798123D7" w14:textId="77777777" w:rsidR="00B43BC8" w:rsidRDefault="00B43BC8" w:rsidP="00CA66B1">
            <w:pPr>
              <w:pStyle w:val="TAL"/>
            </w:pPr>
            <w:r>
              <w:t>PS if available and EMS or ESFB is "Y" and emergency session contains only media other than voice.</w:t>
            </w:r>
          </w:p>
        </w:tc>
        <w:tc>
          <w:tcPr>
            <w:tcW w:w="2030" w:type="dxa"/>
          </w:tcPr>
          <w:p w14:paraId="6A48F9F2" w14:textId="77777777" w:rsidR="00B43BC8" w:rsidRDefault="00B43BC8" w:rsidP="00CA66B1">
            <w:pPr>
              <w:pStyle w:val="TAL"/>
            </w:pPr>
            <w:r>
              <w:t>PS if available and EMS or ESFB is "Y"</w:t>
            </w:r>
          </w:p>
        </w:tc>
      </w:tr>
      <w:tr w:rsidR="00B43BC8" w14:paraId="40E1BCE4" w14:textId="77777777" w:rsidTr="00E84F24">
        <w:tc>
          <w:tcPr>
            <w:tcW w:w="524" w:type="dxa"/>
          </w:tcPr>
          <w:p w14:paraId="63C8613F" w14:textId="77777777" w:rsidR="00B43BC8" w:rsidRDefault="00B43BC8" w:rsidP="00CA66B1">
            <w:pPr>
              <w:pStyle w:val="TAH"/>
            </w:pPr>
            <w:r>
              <w:t>E</w:t>
            </w:r>
          </w:p>
        </w:tc>
        <w:tc>
          <w:tcPr>
            <w:tcW w:w="1391" w:type="dxa"/>
          </w:tcPr>
          <w:p w14:paraId="194786D4" w14:textId="77777777" w:rsidR="00B43BC8" w:rsidRDefault="00B43BC8" w:rsidP="00CA66B1">
            <w:pPr>
              <w:pStyle w:val="TAC"/>
            </w:pPr>
            <w:r>
              <w:t>Y</w:t>
            </w:r>
          </w:p>
        </w:tc>
        <w:tc>
          <w:tcPr>
            <w:tcW w:w="1392" w:type="dxa"/>
          </w:tcPr>
          <w:p w14:paraId="680C3DCB" w14:textId="77777777" w:rsidR="00B43BC8" w:rsidRDefault="00B43BC8" w:rsidP="00CA66B1">
            <w:pPr>
              <w:pStyle w:val="TAC"/>
            </w:pPr>
            <w:r>
              <w:t>Y</w:t>
            </w:r>
          </w:p>
        </w:tc>
        <w:tc>
          <w:tcPr>
            <w:tcW w:w="1112" w:type="dxa"/>
          </w:tcPr>
          <w:p w14:paraId="38AB793A" w14:textId="77777777" w:rsidR="00B43BC8" w:rsidRDefault="00B43BC8" w:rsidP="00CA66B1">
            <w:pPr>
              <w:pStyle w:val="TAC"/>
            </w:pPr>
            <w:r>
              <w:t>Y</w:t>
            </w:r>
          </w:p>
        </w:tc>
        <w:tc>
          <w:tcPr>
            <w:tcW w:w="1103" w:type="dxa"/>
          </w:tcPr>
          <w:p w14:paraId="25566FCD" w14:textId="77777777" w:rsidR="00B43BC8" w:rsidRDefault="00B43BC8" w:rsidP="00CA66B1">
            <w:pPr>
              <w:pStyle w:val="TAC"/>
            </w:pPr>
            <w:r>
              <w:t>Y</w:t>
            </w:r>
          </w:p>
        </w:tc>
        <w:tc>
          <w:tcPr>
            <w:tcW w:w="2077" w:type="dxa"/>
          </w:tcPr>
          <w:p w14:paraId="000BDB20" w14:textId="77777777" w:rsidR="00B43BC8" w:rsidRDefault="00B43BC8" w:rsidP="00CA66B1">
            <w:pPr>
              <w:pStyle w:val="TAL"/>
            </w:pPr>
            <w:r>
              <w:t>If the emergency session includes at least voice, follow rules in TS 22.101 [8] which say to use the same domain as for a non-EMC (NOTE 2)</w:t>
            </w:r>
          </w:p>
          <w:p w14:paraId="61E21152" w14:textId="77777777" w:rsidR="00B43BC8" w:rsidRDefault="00B43BC8" w:rsidP="00CA66B1">
            <w:pPr>
              <w:pStyle w:val="TAL"/>
            </w:pPr>
          </w:p>
          <w:p w14:paraId="38BF678F" w14:textId="77777777" w:rsidR="00B43BC8" w:rsidRDefault="00B43BC8" w:rsidP="00CA66B1">
            <w:pPr>
              <w:pStyle w:val="TAL"/>
            </w:pPr>
            <w:r>
              <w:t>PS if the emergency session contains only media other than voice.</w:t>
            </w:r>
          </w:p>
        </w:tc>
        <w:tc>
          <w:tcPr>
            <w:tcW w:w="2030" w:type="dxa"/>
          </w:tcPr>
          <w:p w14:paraId="21F4A83A" w14:textId="77777777" w:rsidR="00B43BC8" w:rsidRDefault="00B43BC8" w:rsidP="00CA66B1">
            <w:pPr>
              <w:pStyle w:val="TAL"/>
            </w:pPr>
            <w:r>
              <w:t>PS if first attempt in CS</w:t>
            </w:r>
          </w:p>
          <w:p w14:paraId="41E6734A" w14:textId="77777777" w:rsidR="00B43BC8" w:rsidRDefault="00B43BC8" w:rsidP="00CA66B1">
            <w:pPr>
              <w:pStyle w:val="TAL"/>
            </w:pPr>
            <w:r>
              <w:t>CS if first attempt in PS</w:t>
            </w:r>
          </w:p>
        </w:tc>
      </w:tr>
      <w:tr w:rsidR="00B43BC8" w14:paraId="546B4C56" w14:textId="77777777" w:rsidTr="00E84F24">
        <w:tc>
          <w:tcPr>
            <w:tcW w:w="524" w:type="dxa"/>
          </w:tcPr>
          <w:p w14:paraId="2F185CF5" w14:textId="77777777" w:rsidR="00B43BC8" w:rsidRDefault="00B43BC8" w:rsidP="00CA66B1">
            <w:pPr>
              <w:pStyle w:val="TAH"/>
            </w:pPr>
            <w:r>
              <w:t>F</w:t>
            </w:r>
          </w:p>
        </w:tc>
        <w:tc>
          <w:tcPr>
            <w:tcW w:w="1391" w:type="dxa"/>
          </w:tcPr>
          <w:p w14:paraId="54B2EC95" w14:textId="77777777" w:rsidR="00B43BC8" w:rsidRDefault="00B43BC8" w:rsidP="00CA66B1">
            <w:pPr>
              <w:pStyle w:val="TAC"/>
            </w:pPr>
            <w:r>
              <w:t>Y</w:t>
            </w:r>
          </w:p>
        </w:tc>
        <w:tc>
          <w:tcPr>
            <w:tcW w:w="1392" w:type="dxa"/>
          </w:tcPr>
          <w:p w14:paraId="6F2AF834" w14:textId="77777777" w:rsidR="00B43BC8" w:rsidRDefault="00B43BC8" w:rsidP="00CA66B1">
            <w:pPr>
              <w:pStyle w:val="TAC"/>
            </w:pPr>
            <w:r>
              <w:t>Y</w:t>
            </w:r>
          </w:p>
        </w:tc>
        <w:tc>
          <w:tcPr>
            <w:tcW w:w="1112" w:type="dxa"/>
          </w:tcPr>
          <w:p w14:paraId="5E80C831" w14:textId="77777777" w:rsidR="00B43BC8" w:rsidRDefault="00B43BC8" w:rsidP="00CA66B1">
            <w:pPr>
              <w:pStyle w:val="TAC"/>
            </w:pPr>
            <w:r>
              <w:t>Y or N</w:t>
            </w:r>
          </w:p>
        </w:tc>
        <w:tc>
          <w:tcPr>
            <w:tcW w:w="1103" w:type="dxa"/>
          </w:tcPr>
          <w:p w14:paraId="0D8CEFD2" w14:textId="77777777" w:rsidR="00B43BC8" w:rsidRDefault="00B43BC8" w:rsidP="00CA66B1">
            <w:pPr>
              <w:pStyle w:val="TAC"/>
            </w:pPr>
            <w:r>
              <w:t>N</w:t>
            </w:r>
          </w:p>
        </w:tc>
        <w:tc>
          <w:tcPr>
            <w:tcW w:w="2077" w:type="dxa"/>
          </w:tcPr>
          <w:p w14:paraId="72D913F7" w14:textId="77777777" w:rsidR="00B43BC8" w:rsidRDefault="00B43BC8" w:rsidP="00CA66B1">
            <w:pPr>
              <w:pStyle w:val="TAL"/>
            </w:pPr>
            <w:r>
              <w:t>PS if ESFB is "Y" (NOTE 5).</w:t>
            </w:r>
          </w:p>
          <w:p w14:paraId="0CDFF247" w14:textId="77777777" w:rsidR="00B43BC8" w:rsidRDefault="00B43BC8" w:rsidP="00CA66B1">
            <w:pPr>
              <w:pStyle w:val="TAL"/>
            </w:pPr>
          </w:p>
          <w:p w14:paraId="065E57E7" w14:textId="77777777" w:rsidR="00B43BC8" w:rsidRDefault="00B43BC8" w:rsidP="00CA66B1">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CA66B1">
            <w:pPr>
              <w:pStyle w:val="TAL"/>
            </w:pPr>
            <w:r>
              <w:t>CS if first attempt in PS</w:t>
            </w:r>
          </w:p>
          <w:p w14:paraId="0E91A809" w14:textId="77777777" w:rsidR="00B43BC8" w:rsidRDefault="00B43BC8" w:rsidP="00CA66B1">
            <w:pPr>
              <w:pStyle w:val="TAL"/>
            </w:pPr>
          </w:p>
          <w:p w14:paraId="04E80743" w14:textId="77777777" w:rsidR="00B43BC8" w:rsidRDefault="00B43BC8" w:rsidP="00CA66B1">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CA66B1">
            <w:pPr>
              <w:pStyle w:val="TAH"/>
            </w:pPr>
            <w:r>
              <w:lastRenderedPageBreak/>
              <w:t>G</w:t>
            </w:r>
          </w:p>
        </w:tc>
        <w:tc>
          <w:tcPr>
            <w:tcW w:w="1391" w:type="dxa"/>
          </w:tcPr>
          <w:p w14:paraId="7AAF76D4" w14:textId="77777777" w:rsidR="00B43BC8" w:rsidRDefault="00B43BC8" w:rsidP="00CA66B1">
            <w:pPr>
              <w:pStyle w:val="TAC"/>
            </w:pPr>
            <w:r>
              <w:t>Y</w:t>
            </w:r>
          </w:p>
        </w:tc>
        <w:tc>
          <w:tcPr>
            <w:tcW w:w="1392" w:type="dxa"/>
          </w:tcPr>
          <w:p w14:paraId="386EA937" w14:textId="77777777" w:rsidR="00B43BC8" w:rsidRDefault="00B43BC8" w:rsidP="00CA66B1">
            <w:pPr>
              <w:pStyle w:val="TAC"/>
            </w:pPr>
            <w:r>
              <w:t>Y</w:t>
            </w:r>
          </w:p>
        </w:tc>
        <w:tc>
          <w:tcPr>
            <w:tcW w:w="1112" w:type="dxa"/>
          </w:tcPr>
          <w:p w14:paraId="085E62C0" w14:textId="77777777" w:rsidR="00B43BC8" w:rsidRDefault="00B43BC8" w:rsidP="00CA66B1">
            <w:pPr>
              <w:pStyle w:val="TAC"/>
            </w:pPr>
            <w:r>
              <w:t>N</w:t>
            </w:r>
          </w:p>
        </w:tc>
        <w:tc>
          <w:tcPr>
            <w:tcW w:w="1103" w:type="dxa"/>
          </w:tcPr>
          <w:p w14:paraId="27FF02F8" w14:textId="77777777" w:rsidR="00B43BC8" w:rsidRDefault="00B43BC8" w:rsidP="00CA66B1">
            <w:pPr>
              <w:pStyle w:val="TAC"/>
            </w:pPr>
            <w:r>
              <w:t>Y</w:t>
            </w:r>
          </w:p>
        </w:tc>
        <w:tc>
          <w:tcPr>
            <w:tcW w:w="2077" w:type="dxa"/>
          </w:tcPr>
          <w:p w14:paraId="7D21A5CD" w14:textId="77777777" w:rsidR="00B43BC8" w:rsidRDefault="00B43BC8" w:rsidP="00CA66B1">
            <w:pPr>
              <w:pStyle w:val="TAL"/>
            </w:pPr>
            <w:r>
              <w:t>CS if the emergency session includes at least voice.</w:t>
            </w:r>
          </w:p>
          <w:p w14:paraId="0EE2B524" w14:textId="77777777" w:rsidR="00B43BC8" w:rsidRDefault="00B43BC8" w:rsidP="00CA66B1">
            <w:pPr>
              <w:pStyle w:val="TAL"/>
            </w:pPr>
          </w:p>
          <w:p w14:paraId="2A4BEFBC" w14:textId="77777777" w:rsidR="00B43BC8" w:rsidRDefault="00B43BC8" w:rsidP="00CA66B1">
            <w:pPr>
              <w:pStyle w:val="TAL"/>
            </w:pPr>
            <w:r>
              <w:t>PS if the emergency session contains only media other than voice.</w:t>
            </w:r>
          </w:p>
        </w:tc>
        <w:tc>
          <w:tcPr>
            <w:tcW w:w="2030" w:type="dxa"/>
          </w:tcPr>
          <w:p w14:paraId="3E38C7FA" w14:textId="77777777" w:rsidR="00B43BC8" w:rsidRDefault="00B43BC8" w:rsidP="00CA66B1">
            <w:pPr>
              <w:pStyle w:val="TAL"/>
            </w:pPr>
            <w:r>
              <w:t>PS</w:t>
            </w:r>
          </w:p>
        </w:tc>
      </w:tr>
      <w:tr w:rsidR="00B43BC8" w14:paraId="453BF421" w14:textId="77777777" w:rsidTr="00E84F24">
        <w:tc>
          <w:tcPr>
            <w:tcW w:w="9629" w:type="dxa"/>
            <w:gridSpan w:val="7"/>
          </w:tcPr>
          <w:p w14:paraId="33E62765" w14:textId="77777777" w:rsidR="00B43BC8" w:rsidRDefault="00B43BC8" w:rsidP="00CA66B1">
            <w:pPr>
              <w:pStyle w:val="TAN"/>
            </w:pPr>
            <w:r>
              <w:t>EMC =</w:t>
            </w:r>
            <w:r>
              <w:tab/>
              <w:t>Emergency Session. EMC includes also normal calls initiated in the CS domain that are treated by the CS CN as emergency calls.</w:t>
            </w:r>
          </w:p>
          <w:p w14:paraId="1F8212DA" w14:textId="77777777" w:rsidR="00B43BC8" w:rsidRDefault="00B43BC8" w:rsidP="00CA66B1">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A01C5" w14:textId="77777777" w:rsidR="00B43BC8" w:rsidRDefault="00B43BC8" w:rsidP="00CA66B1">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CA66B1">
            <w:pPr>
              <w:pStyle w:val="TAN"/>
            </w:pPr>
            <w:r>
              <w:t>ESFB =</w:t>
            </w:r>
            <w:r>
              <w:tab/>
              <w:t>Emergency Services Fallback for 5GS as defined in TS 23.501 [48] and TS 23.502 [49].</w:t>
            </w:r>
          </w:p>
          <w:p w14:paraId="096BC94C" w14:textId="77777777" w:rsidR="00B43BC8" w:rsidRDefault="00B43BC8" w:rsidP="00CA66B1">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CA66B1">
            <w:pPr>
              <w:pStyle w:val="TAN"/>
            </w:pPr>
            <w:r>
              <w:t>NOTE 2:</w:t>
            </w:r>
            <w:r>
              <w:tab/>
              <w:t>Use of the same domain as for a non-EMC is restricted to UTRAN, E-UTRAN and NG-RAN access (e.g. excludes WLAN).</w:t>
            </w:r>
          </w:p>
          <w:p w14:paraId="76124BBB" w14:textId="77777777" w:rsidR="00B43BC8" w:rsidRDefault="00B43BC8" w:rsidP="00CA66B1">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CA66B1">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CA66B1">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CA66B1">
            <w:pPr>
              <w:pStyle w:val="TAN"/>
            </w:pPr>
            <w:r>
              <w:t>NOTE 6:</w:t>
            </w:r>
            <w:r>
              <w:tab/>
              <w:t>For 5GS, the value of the column "EMS" is for the RAT that UE is camped on or is connected to.</w:t>
            </w:r>
          </w:p>
          <w:p w14:paraId="15353637" w14:textId="77777777" w:rsidR="00B43BC8" w:rsidRDefault="00B43BC8" w:rsidP="00CA66B1">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5F65B19B" w:rsidR="00170094" w:rsidRDefault="00073F30" w:rsidP="00CA66B1">
            <w:pPr>
              <w:pStyle w:val="TAN"/>
            </w:pPr>
            <w:ins w:id="58" w:author="Qualcomm" w:date="2021-01-14T21:39:00Z">
              <w:r>
                <w:t xml:space="preserve">NOTE 8:   </w:t>
              </w:r>
            </w:ins>
            <w:ins w:id="59" w:author="Qualcomm" w:date="2021-01-14T21:40:00Z">
              <w:r w:rsidR="005B471E">
                <w:t xml:space="preserve">For SNPN, as defined in TS 23.501 </w:t>
              </w:r>
              <w:r w:rsidR="00FD3340">
                <w:t>[48]</w:t>
              </w:r>
            </w:ins>
            <w:ins w:id="60" w:author="Qualcomm" w:date="2021-01-14T21:41:00Z">
              <w:r w:rsidR="00FD3340">
                <w:t xml:space="preserve"> the only </w:t>
              </w:r>
              <w:r w:rsidR="001715F0">
                <w:t>supported</w:t>
              </w:r>
            </w:ins>
            <w:r w:rsidR="001715F0">
              <w:t xml:space="preserve"> </w:t>
            </w:r>
            <w:ins w:id="61" w:author="Qualcomm" w:date="2021-01-14T21:41:00Z">
              <w:r w:rsidR="00FD3340">
                <w:t xml:space="preserve">RAT is </w:t>
              </w:r>
              <w:r w:rsidR="00303916">
                <w:t>NR and there is no support for Emergency Services Fallback.</w:t>
              </w:r>
            </w:ins>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Heading8"/>
      </w:pPr>
      <w:bookmarkStart w:id="62" w:name="_Toc58919205"/>
      <w:r>
        <w:t>Annex K (normative):</w:t>
      </w:r>
      <w:r>
        <w:br/>
        <w:t>Support of IMS emergency sessions for roaming users in deployments without IMS-level roaming interfaces</w:t>
      </w:r>
      <w:bookmarkEnd w:id="62"/>
    </w:p>
    <w:p w14:paraId="7BAEEE27" w14:textId="16525FE2" w:rsidR="000A7248" w:rsidRDefault="000A7248" w:rsidP="000A7248">
      <w:pPr>
        <w:pStyle w:val="Heading1"/>
      </w:pPr>
      <w:bookmarkStart w:id="63" w:name="_Toc58919206"/>
      <w:r>
        <w:t>K.1</w:t>
      </w:r>
      <w:r>
        <w:tab/>
        <w:t>General</w:t>
      </w:r>
      <w:bookmarkEnd w:id="63"/>
    </w:p>
    <w:p w14:paraId="00F33832" w14:textId="49255FAD"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64" w:author="Qualcomm-HZ-143" w:date="2021-03-05T11:02:00Z">
        <w:r w:rsidR="00DD09B1">
          <w:rPr>
            <w:lang w:eastAsia="ja-JP"/>
          </w:rPr>
          <w:t xml:space="preserve"> </w:t>
        </w:r>
      </w:ins>
      <w:ins w:id="65" w:author="Qualcomm-HZ-143" w:date="2021-03-05T11:04:00Z">
        <w:r w:rsidR="0075205E">
          <w:rPr>
            <w:lang w:eastAsia="ja-JP"/>
          </w:rPr>
          <w:t>This annex</w:t>
        </w:r>
      </w:ins>
      <w:ins w:id="66" w:author="Qualcomm-HZ-143" w:date="2021-03-05T11:02:00Z">
        <w:r w:rsidR="00DD09B1">
          <w:rPr>
            <w:lang w:eastAsia="ja-JP"/>
          </w:rPr>
          <w:t xml:space="preserve"> also applies to </w:t>
        </w:r>
        <w:r w:rsidR="00F95538">
          <w:rPr>
            <w:lang w:eastAsia="ja-JP"/>
          </w:rPr>
          <w:t>IMS emerg</w:t>
        </w:r>
      </w:ins>
      <w:ins w:id="67" w:author="Qualcomm-HZ-143" w:date="2021-03-05T11:03:00Z">
        <w:r w:rsidR="00F95538">
          <w:rPr>
            <w:lang w:eastAsia="ja-JP"/>
          </w:rPr>
          <w:t xml:space="preserve">ency sessions for SNPN users since there is no support for IMS-level roaming </w:t>
        </w:r>
        <w:r w:rsidR="00C01444">
          <w:rPr>
            <w:lang w:eastAsia="ja-JP"/>
          </w:rPr>
          <w:t>for SNPN</w:t>
        </w:r>
      </w:ins>
      <w:ins w:id="68" w:author="Qualcomm-HZ-143" w:date="2021-03-05T11:04:00Z">
        <w:r w:rsidR="0075205E">
          <w:rPr>
            <w:lang w:eastAsia="ja-JP"/>
          </w:rPr>
          <w:t>s.</w:t>
        </w:r>
      </w:ins>
      <w:ins w:id="69"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t>**** Next Change ****</w:t>
      </w:r>
    </w:p>
    <w:p w14:paraId="2A1CD920" w14:textId="4E838F3C" w:rsidR="002B63F2" w:rsidRDefault="002B63F2" w:rsidP="000A7248">
      <w:pPr>
        <w:rPr>
          <w:lang w:eastAsia="ja-JP"/>
        </w:rPr>
      </w:pPr>
    </w:p>
    <w:p w14:paraId="536518C0" w14:textId="292CC63F" w:rsidR="000A7248" w:rsidRDefault="000A7248" w:rsidP="000A7248">
      <w:pPr>
        <w:pStyle w:val="Heading1"/>
      </w:pPr>
      <w:bookmarkStart w:id="70" w:name="_Toc58919213"/>
      <w:r>
        <w:t>K.3</w:t>
      </w:r>
      <w:r>
        <w:tab/>
        <w:t>IMS Emergency Registration and Session Establishment</w:t>
      </w:r>
      <w:bookmarkEnd w:id="70"/>
    </w:p>
    <w:p w14:paraId="687350D8" w14:textId="0C49A74B" w:rsidR="000A7248" w:rsidRDefault="000A7248" w:rsidP="000A7248">
      <w:r>
        <w:t>The call flow for support of IMS emergency sessions for roaming users in deployments without IMS-level roaming interfaces for UTRAN, E-UTRAN or NG-RAN access networks is described in Figure K.3-1.</w:t>
      </w:r>
    </w:p>
    <w:moveFromRangeStart w:id="71" w:author="Qualcomm" w:date="2021-01-14T21:52:00Z" w:name="move61553570"/>
    <w:p w14:paraId="2AF1592B" w14:textId="137EBE25" w:rsidR="000A7248" w:rsidRDefault="000A7248" w:rsidP="000A7248">
      <w:pPr>
        <w:pStyle w:val="TH"/>
        <w:rPr>
          <w:ins w:id="72" w:author="Qualcomm" w:date="2021-01-14T21:52:00Z"/>
        </w:rPr>
      </w:pPr>
      <w:moveFrom w:id="73"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472.05pt" o:ole="">
              <v:imagedata r:id="rId15" o:title=""/>
            </v:shape>
            <o:OLEObject Type="Embed" ProgID="Visio.Drawing.11" ShapeID="_x0000_i1025" DrawAspect="Content" ObjectID="_1676448917" r:id="rId16"/>
          </w:object>
        </w:r>
      </w:moveFrom>
      <w:moveFromRangeEnd w:id="71"/>
    </w:p>
    <w:moveToRangeStart w:id="74" w:author="Qualcomm" w:date="2021-01-14T21:52:00Z" w:name="move61553570"/>
    <w:p w14:paraId="55A065D0" w14:textId="0D4B6D98" w:rsidR="002B63F2" w:rsidRDefault="00744E7E" w:rsidP="000A7248">
      <w:pPr>
        <w:pStyle w:val="TH"/>
      </w:pPr>
      <w:moveTo w:id="75" w:author="Qualcomm" w:date="2021-01-14T21:52:00Z">
        <w:r w:rsidRPr="009A5FFF">
          <w:object w:dxaOrig="13036" w:dyaOrig="13425" w14:anchorId="056EC039">
            <v:shape id="_x0000_i1048" type="#_x0000_t75" style="width:459.55pt;height:472.7pt" o:ole="">
              <v:imagedata r:id="rId17" o:title=""/>
            </v:shape>
            <o:OLEObject Type="Embed" ProgID="Visio.Drawing.11" ShapeID="_x0000_i1048" DrawAspect="Content" ObjectID="_1676448918" r:id="rId18"/>
          </w:object>
        </w:r>
      </w:moveTo>
      <w:moveToRangeEnd w:id="74"/>
    </w:p>
    <w:p w14:paraId="07F69347" w14:textId="0A5EB73D" w:rsidR="000A7248" w:rsidRDefault="000A7248" w:rsidP="000A7248">
      <w:pPr>
        <w:pStyle w:val="TF"/>
      </w:pPr>
      <w:r>
        <w:t>Figure K.3-1: IMS Emergency Session Establishment in deployments without IMS roaming interface between VPLMN</w:t>
      </w:r>
      <w:ins w:id="76" w:author="Qualcomm" w:date="2021-01-14T21:53:00Z">
        <w:r w:rsidR="007417AD">
          <w:t xml:space="preserve"> or </w:t>
        </w:r>
      </w:ins>
      <w:ins w:id="77" w:author="Qualcomm-HZ" w:date="2021-02-10T19:45:00Z">
        <w:r w:rsidR="00FD07D2">
          <w:t xml:space="preserve">Serving </w:t>
        </w:r>
      </w:ins>
      <w:ins w:id="78" w:author="Qualcomm" w:date="2021-01-14T21:53:00Z">
        <w:r w:rsidR="00895055">
          <w:t>SNPN</w:t>
        </w:r>
      </w:ins>
      <w:r>
        <w:t xml:space="preserve"> and HPLMN</w:t>
      </w:r>
      <w:ins w:id="79" w:author="Qualcomm" w:date="2021-01-14T21:53:00Z">
        <w:r w:rsidR="00895055">
          <w:t xml:space="preserve"> or </w:t>
        </w:r>
      </w:ins>
      <w:ins w:id="80" w:author="Qualcomm-HZ" w:date="2021-02-10T19:45:00Z">
        <w:del w:id="81" w:author="Qualcomm-HZ-143" w:date="2021-03-05T11:05:00Z">
          <w:r w:rsidR="00FD07D2" w:rsidDel="00744E7E">
            <w:delText>Separate Entity</w:delText>
          </w:r>
        </w:del>
      </w:ins>
      <w:ins w:id="82" w:author="Qualcomm-HZ-143" w:date="2021-03-05T11:05:00Z">
        <w:r w:rsidR="00744E7E">
          <w:t>Credentials Holder</w:t>
        </w:r>
      </w:ins>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30256A38" w14:textId="4B11F6BE" w:rsidR="000A7248" w:rsidRDefault="000A7248" w:rsidP="000A7248">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2668B818" w14:textId="111ECD9C" w:rsidR="000A7248" w:rsidRDefault="000A7248" w:rsidP="000A7248">
      <w:pPr>
        <w:pStyle w:val="B1"/>
      </w:pPr>
      <w:r>
        <w:t>3.</w:t>
      </w:r>
      <w:r>
        <w:tab/>
        <w:t>For EPC: MME/SGSN sends a Create Session Request towards the PGW including the IMSI, the IMEI(SV) and the MSISDN (if available) as specified in TS 23.401 [28].</w:t>
      </w:r>
    </w:p>
    <w:p w14:paraId="1A6B2AB7" w14:textId="416103C4" w:rsidR="000A7248" w:rsidRDefault="000A7248" w:rsidP="000A7248">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TS 23.502 [49].</w:t>
      </w:r>
    </w:p>
    <w:p w14:paraId="1C527896" w14:textId="776FC5B1" w:rsidR="000A7248" w:rsidRDefault="000A7248" w:rsidP="000A7248">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22E8DE9F" w14:textId="067578D0" w:rsidR="000A7248" w:rsidRDefault="000A7248" w:rsidP="000A7248">
      <w:pPr>
        <w:pStyle w:val="B1"/>
      </w:pPr>
      <w:r>
        <w:lastRenderedPageBreak/>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67DDEC27" w14:textId="4A009FD7" w:rsidR="000A7248" w:rsidRDefault="000A7248" w:rsidP="000A7248">
      <w:pPr>
        <w:pStyle w:val="B1"/>
      </w:pPr>
      <w:r>
        <w:t>6.</w:t>
      </w:r>
      <w:r>
        <w:tab/>
        <w:t>UE initiates IMS emergency registration by sending a SIP REGISTER (UserID-1) message. The UserID-1 parameter is an IMPI and optionally an IMPU.</w:t>
      </w:r>
    </w:p>
    <w:p w14:paraId="47B97E91" w14:textId="400FD3E4" w:rsidR="000A7248" w:rsidRDefault="000A7248" w:rsidP="000A7248">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10B55A1F" w:rsidR="000A7248" w:rsidRDefault="000A7248" w:rsidP="000A7248">
      <w:pPr>
        <w:pStyle w:val="B1"/>
      </w:pPr>
      <w:r>
        <w:tab/>
        <w:t xml:space="preserve">For 5GC, the PCF performs session binding based on the UE's IP address/prefix (as defined in TS 23.503 [51]).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5AC83E8F" w:rsidR="000A7248" w:rsidRDefault="000A7248" w:rsidP="000A7248">
      <w:pPr>
        <w:pStyle w:val="B1"/>
      </w:pPr>
      <w:r>
        <w:t>9.</w:t>
      </w:r>
      <w:r>
        <w:tab/>
        <w:t>UE according to TS 24.229 [19], performs a new initial registration by sending a SIP REGISTER (UserID-2, IMEI) message and without inclusion of the Authorization header field. UserID-2 is an a public user identity derived from IMSI. P-CSCF may verify the IMSI/IMEI provided by the PCRF or PCF in step 7b against the IMSI/IMEI derived from the public user identity provided by the UE, prior to accepting the SIP REGISTER message.</w:t>
      </w:r>
    </w:p>
    <w:p w14:paraId="564448A6" w14:textId="1F16DAE0" w:rsidR="000A7248" w:rsidRDefault="000A7248" w:rsidP="000A7248">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lastRenderedPageBreak/>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Heading1"/>
      </w:pPr>
      <w:bookmarkStart w:id="83" w:name="_Toc58919214"/>
      <w:r>
        <w:t>K.4</w:t>
      </w:r>
      <w:r>
        <w:tab/>
        <w:t>Non UE detectable Emergency Session</w:t>
      </w:r>
      <w:bookmarkEnd w:id="83"/>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41D8D2A9" w:rsidR="000A7248" w:rsidRDefault="000A7248" w:rsidP="000A7248">
      <w:pPr>
        <w:pStyle w:val="B1"/>
      </w:pPr>
      <w:r>
        <w:t>-</w:t>
      </w:r>
      <w:r>
        <w:tab/>
        <w:t>When the UE registers in the IMS, the P-CSCF may retrieve the VPLMN-ID</w:t>
      </w:r>
      <w:ins w:id="84" w:author="Qualcomm" w:date="2021-01-14T21:54:00Z">
        <w:r w:rsidR="00CE0F48">
          <w:t xml:space="preserve"> or </w:t>
        </w:r>
      </w:ins>
      <w:ins w:id="85" w:author="Qualcomm-HZ" w:date="2021-02-10T19:45:00Z">
        <w:del w:id="86" w:author="Qualcomm-HZ-143" w:date="2021-03-05T11:06:00Z">
          <w:r w:rsidR="00FD07D2" w:rsidDel="000076EA">
            <w:delText>serving</w:delText>
          </w:r>
        </w:del>
      </w:ins>
      <w:ins w:id="87" w:author="Qualcomm-HZ-143" w:date="2021-03-05T11:06:00Z">
        <w:r w:rsidR="000076EA">
          <w:t>visited</w:t>
        </w:r>
      </w:ins>
      <w:ins w:id="88" w:author="Qualcomm-HZ" w:date="2021-02-10T19:45:00Z">
        <w:r w:rsidR="00FD07D2">
          <w:t xml:space="preserve"> </w:t>
        </w:r>
      </w:ins>
      <w:ins w:id="89" w:author="Qualcomm" w:date="2021-01-14T21:54:00Z">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90"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7"/>
      <w:bookmarkEnd w:id="8"/>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8E09D" w14:textId="77777777" w:rsidR="005D4844" w:rsidRDefault="005D4844">
      <w:r>
        <w:separator/>
      </w:r>
    </w:p>
  </w:endnote>
  <w:endnote w:type="continuationSeparator" w:id="0">
    <w:p w14:paraId="1D9B975C" w14:textId="77777777" w:rsidR="005D4844" w:rsidRDefault="005D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25CE2" w14:textId="77777777" w:rsidR="005D4844" w:rsidRDefault="005D4844">
      <w:r>
        <w:separator/>
      </w:r>
    </w:p>
  </w:footnote>
  <w:footnote w:type="continuationSeparator" w:id="0">
    <w:p w14:paraId="7B0ACA7D" w14:textId="77777777" w:rsidR="005D4844" w:rsidRDefault="005D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Qualcomm-HZ-143">
    <w15:presenceInfo w15:providerId="None" w15:userId="Qualcomm-HZ-143"/>
  </w15:person>
  <w15:person w15:author="Qualcomm">
    <w15:presenceInfo w15:providerId="None" w15:userId="Qualcomm"/>
  </w15:person>
  <w15:person w15:author="Qualcomm-HZ">
    <w15:presenceInfo w15:providerId="None" w15:userId="Qualcomm-HZ"/>
  </w15:person>
  <w15:person w15:author="Chaponniere55">
    <w15:presenceInfo w15:providerId="None" w15:userId="Chaponniere55"/>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73F30"/>
    <w:rsid w:val="00074953"/>
    <w:rsid w:val="00080536"/>
    <w:rsid w:val="000A7248"/>
    <w:rsid w:val="000A7B40"/>
    <w:rsid w:val="000E0290"/>
    <w:rsid w:val="0010195C"/>
    <w:rsid w:val="00154587"/>
    <w:rsid w:val="001546EC"/>
    <w:rsid w:val="00165DA1"/>
    <w:rsid w:val="00170094"/>
    <w:rsid w:val="001715F0"/>
    <w:rsid w:val="00180735"/>
    <w:rsid w:val="001815C5"/>
    <w:rsid w:val="00183C74"/>
    <w:rsid w:val="001A5A04"/>
    <w:rsid w:val="001B0DD9"/>
    <w:rsid w:val="001D54BC"/>
    <w:rsid w:val="001E3DE6"/>
    <w:rsid w:val="00201AEA"/>
    <w:rsid w:val="00211CCA"/>
    <w:rsid w:val="00223BEE"/>
    <w:rsid w:val="00274801"/>
    <w:rsid w:val="00283129"/>
    <w:rsid w:val="00296BFD"/>
    <w:rsid w:val="002A5350"/>
    <w:rsid w:val="002B63F2"/>
    <w:rsid w:val="002F7398"/>
    <w:rsid w:val="00303916"/>
    <w:rsid w:val="003170C8"/>
    <w:rsid w:val="0031797A"/>
    <w:rsid w:val="003360AA"/>
    <w:rsid w:val="00363B5C"/>
    <w:rsid w:val="003B1825"/>
    <w:rsid w:val="003D36F8"/>
    <w:rsid w:val="003E38D5"/>
    <w:rsid w:val="003E58C8"/>
    <w:rsid w:val="003E7619"/>
    <w:rsid w:val="003F7ECB"/>
    <w:rsid w:val="00410E61"/>
    <w:rsid w:val="00425C83"/>
    <w:rsid w:val="00435FAA"/>
    <w:rsid w:val="00440444"/>
    <w:rsid w:val="004810FE"/>
    <w:rsid w:val="0049038F"/>
    <w:rsid w:val="004F1EE4"/>
    <w:rsid w:val="00512091"/>
    <w:rsid w:val="00523075"/>
    <w:rsid w:val="00554F32"/>
    <w:rsid w:val="005739C9"/>
    <w:rsid w:val="005741F4"/>
    <w:rsid w:val="00574BFE"/>
    <w:rsid w:val="005A4AE6"/>
    <w:rsid w:val="005B471E"/>
    <w:rsid w:val="005C0CF1"/>
    <w:rsid w:val="005D4844"/>
    <w:rsid w:val="005E5B15"/>
    <w:rsid w:val="005F7F6F"/>
    <w:rsid w:val="00600655"/>
    <w:rsid w:val="006030E8"/>
    <w:rsid w:val="00605930"/>
    <w:rsid w:val="0063035C"/>
    <w:rsid w:val="0064395E"/>
    <w:rsid w:val="00653641"/>
    <w:rsid w:val="00663CB7"/>
    <w:rsid w:val="0066526F"/>
    <w:rsid w:val="00667573"/>
    <w:rsid w:val="006A0EF8"/>
    <w:rsid w:val="006E3B0E"/>
    <w:rsid w:val="006E4B44"/>
    <w:rsid w:val="006F332A"/>
    <w:rsid w:val="00700E42"/>
    <w:rsid w:val="007417AD"/>
    <w:rsid w:val="00744E7E"/>
    <w:rsid w:val="0075205E"/>
    <w:rsid w:val="007526A6"/>
    <w:rsid w:val="00752990"/>
    <w:rsid w:val="007A38CB"/>
    <w:rsid w:val="007A554F"/>
    <w:rsid w:val="007C2235"/>
    <w:rsid w:val="0080411F"/>
    <w:rsid w:val="00856D1E"/>
    <w:rsid w:val="0085747D"/>
    <w:rsid w:val="008918CD"/>
    <w:rsid w:val="00895055"/>
    <w:rsid w:val="008A0673"/>
    <w:rsid w:val="008A4D20"/>
    <w:rsid w:val="008B0CE5"/>
    <w:rsid w:val="008B2E9C"/>
    <w:rsid w:val="008B3296"/>
    <w:rsid w:val="008D1883"/>
    <w:rsid w:val="0091549A"/>
    <w:rsid w:val="00915E79"/>
    <w:rsid w:val="00917441"/>
    <w:rsid w:val="00923748"/>
    <w:rsid w:val="0092569A"/>
    <w:rsid w:val="009522B5"/>
    <w:rsid w:val="00964A90"/>
    <w:rsid w:val="009727BE"/>
    <w:rsid w:val="00973CB2"/>
    <w:rsid w:val="0098656B"/>
    <w:rsid w:val="00994FD0"/>
    <w:rsid w:val="00A139CD"/>
    <w:rsid w:val="00A44C91"/>
    <w:rsid w:val="00A75512"/>
    <w:rsid w:val="00A80BAE"/>
    <w:rsid w:val="00A80CA5"/>
    <w:rsid w:val="00AD4E3E"/>
    <w:rsid w:val="00B13F51"/>
    <w:rsid w:val="00B43BC8"/>
    <w:rsid w:val="00B609BE"/>
    <w:rsid w:val="00B62476"/>
    <w:rsid w:val="00BB44B0"/>
    <w:rsid w:val="00BC0211"/>
    <w:rsid w:val="00BD3405"/>
    <w:rsid w:val="00C01444"/>
    <w:rsid w:val="00C04472"/>
    <w:rsid w:val="00C21699"/>
    <w:rsid w:val="00C72205"/>
    <w:rsid w:val="00C73E09"/>
    <w:rsid w:val="00C807FB"/>
    <w:rsid w:val="00C85307"/>
    <w:rsid w:val="00C8687C"/>
    <w:rsid w:val="00C96F11"/>
    <w:rsid w:val="00CA6353"/>
    <w:rsid w:val="00CA7611"/>
    <w:rsid w:val="00CA78A1"/>
    <w:rsid w:val="00CE0F48"/>
    <w:rsid w:val="00D02B0D"/>
    <w:rsid w:val="00D11C20"/>
    <w:rsid w:val="00D138CF"/>
    <w:rsid w:val="00D40369"/>
    <w:rsid w:val="00D40928"/>
    <w:rsid w:val="00D76178"/>
    <w:rsid w:val="00D806C3"/>
    <w:rsid w:val="00D83B94"/>
    <w:rsid w:val="00D921FF"/>
    <w:rsid w:val="00D94B8D"/>
    <w:rsid w:val="00DB5644"/>
    <w:rsid w:val="00DC42D1"/>
    <w:rsid w:val="00DC68B0"/>
    <w:rsid w:val="00DD02B7"/>
    <w:rsid w:val="00DD09B1"/>
    <w:rsid w:val="00DD3A6B"/>
    <w:rsid w:val="00DE2B8F"/>
    <w:rsid w:val="00DE7DB4"/>
    <w:rsid w:val="00DF12C6"/>
    <w:rsid w:val="00E03E88"/>
    <w:rsid w:val="00E06C11"/>
    <w:rsid w:val="00E17B24"/>
    <w:rsid w:val="00E258BB"/>
    <w:rsid w:val="00E304D2"/>
    <w:rsid w:val="00E35903"/>
    <w:rsid w:val="00E44391"/>
    <w:rsid w:val="00E57DAE"/>
    <w:rsid w:val="00E84F24"/>
    <w:rsid w:val="00EC12DC"/>
    <w:rsid w:val="00EF52DF"/>
    <w:rsid w:val="00EF54BA"/>
    <w:rsid w:val="00F0503E"/>
    <w:rsid w:val="00F32342"/>
    <w:rsid w:val="00F32EFF"/>
    <w:rsid w:val="00F5218E"/>
    <w:rsid w:val="00F530E5"/>
    <w:rsid w:val="00F65B6A"/>
    <w:rsid w:val="00F716E6"/>
    <w:rsid w:val="00F73D02"/>
    <w:rsid w:val="00F75B2B"/>
    <w:rsid w:val="00F95538"/>
    <w:rsid w:val="00FB60D8"/>
    <w:rsid w:val="00FD07D2"/>
    <w:rsid w:val="00FD33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79504-B602-4B6D-AFA4-E31C08D2C55D}">
  <ds:schemaRefs>
    <ds:schemaRef ds:uri="http://schemas.openxmlformats.org/officeDocument/2006/bibliography"/>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17</Pages>
  <Words>5739</Words>
  <Characters>32715</Characters>
  <Application>Microsoft Office Word</Application>
  <DocSecurity>0</DocSecurity>
  <Lines>272</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Qualcomm-HZ-143</cp:lastModifiedBy>
  <cp:revision>28</cp:revision>
  <cp:lastPrinted>1900-01-01T08:00:00Z</cp:lastPrinted>
  <dcterms:created xsi:type="dcterms:W3CDTF">2021-03-05T10:54:00Z</dcterms:created>
  <dcterms:modified xsi:type="dcterms:W3CDTF">2021-03-05T11:13:00Z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